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sk-SK"/>
        </w:rPr>
      </w:pPr>
      <w:r>
        <w:rPr>
          <w:rFonts w:hint="default"/>
          <w:b/>
          <w:bCs/>
          <w:sz w:val="28"/>
          <w:szCs w:val="28"/>
          <w:lang w:val="sk-SK"/>
        </w:rPr>
        <w:t>Slnečný domov sociálne zariadenie</w:t>
      </w:r>
    </w:p>
    <w:p>
      <w:pPr>
        <w:jc w:val="left"/>
        <w:rPr>
          <w:rFonts w:hint="default"/>
          <w:b/>
          <w:bCs/>
          <w:sz w:val="28"/>
          <w:szCs w:val="28"/>
          <w:lang w:val="sk-SK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sk-SK"/>
        </w:rPr>
      </w:pPr>
      <w:r>
        <w:rPr>
          <w:rFonts w:hint="default"/>
          <w:b w:val="0"/>
          <w:bCs w:val="0"/>
          <w:sz w:val="24"/>
          <w:szCs w:val="24"/>
          <w:lang w:val="sk-SK"/>
        </w:rPr>
        <w:t xml:space="preserve">V malebnej dedine Stará Voda na východnom Slovensku budujeme </w:t>
      </w:r>
      <w:r>
        <w:rPr>
          <w:rFonts w:hint="default"/>
          <w:b/>
          <w:bCs/>
          <w:sz w:val="24"/>
          <w:szCs w:val="24"/>
          <w:lang w:val="sk-SK"/>
        </w:rPr>
        <w:t xml:space="preserve">sociálne zariadenie pre seniorov Slnečný domov. </w:t>
      </w:r>
      <w:r>
        <w:rPr>
          <w:rFonts w:hint="default"/>
          <w:b w:val="0"/>
          <w:bCs w:val="0"/>
          <w:sz w:val="24"/>
          <w:szCs w:val="24"/>
          <w:lang w:val="sk-SK"/>
        </w:rPr>
        <w:t xml:space="preserve">24 hodinová starostlivosť, eurúpsky štandard, výlety, odborná starostlivosť pre mobilných aj imobilných pacientov. </w:t>
      </w:r>
    </w:p>
    <w:p>
      <w:pPr>
        <w:jc w:val="center"/>
        <w:rPr>
          <w:rFonts w:hint="default"/>
          <w:b/>
          <w:bCs/>
          <w:sz w:val="24"/>
          <w:szCs w:val="24"/>
          <w:lang w:val="sk-SK"/>
        </w:rPr>
      </w:pPr>
      <w:r>
        <w:rPr>
          <w:rFonts w:hint="default"/>
          <w:b/>
          <w:bCs/>
          <w:sz w:val="24"/>
          <w:szCs w:val="24"/>
          <w:lang w:val="sk-SK"/>
        </w:rPr>
        <w:t>Prijímame rezervácie do zariadenia!</w:t>
      </w:r>
    </w:p>
    <w:p>
      <w:pPr>
        <w:jc w:val="center"/>
        <w:rPr>
          <w:rFonts w:hint="default"/>
          <w:b/>
          <w:bCs/>
          <w:sz w:val="24"/>
          <w:szCs w:val="24"/>
          <w:lang w:val="sk-SK"/>
        </w:rPr>
      </w:pPr>
    </w:p>
    <w:p>
      <w:pPr>
        <w:spacing w:line="240" w:lineRule="auto"/>
        <w:jc w:val="center"/>
        <w:rPr>
          <w:rStyle w:val="6"/>
          <w:rFonts w:hint="default" w:ascii="Segoe Print" w:hAnsi="Segoe Print" w:eastAsia="sans-serif" w:cs="Segoe Print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</w:pPr>
      <w:r>
        <w:rPr>
          <w:rStyle w:val="6"/>
          <w:rFonts w:hint="default" w:ascii="Segoe Print" w:hAnsi="Segoe Print" w:eastAsia="sans-serif" w:cs="Segoe Print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Čo ponúkame?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</w:pP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Ubytovanie :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  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v jednolôžkových izbách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v dvojlôžkových izbách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polohovateľné lôžka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TV na každej izbe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ascii="Calibri" w:hAnsi="Calibri" w:cs="Calibri"/>
          <w:sz w:val="20"/>
          <w:szCs w:val="20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Stravovanie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 :  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5x denne kvalitnú stravu prispôsobenú potrebám klientov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Starostlivosť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:  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opatrovateľské starostlivosť 24 hodín denne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ošetrovateľskú starostlivosť prostredníctvom ADOS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lekársku starostlivosť formou pravidelných návštev lekára priamo v zariadení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fyzioterapeutickú a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 rehabilitačnú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 starostlivosť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Aktivity pre seniorov: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výtvarné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tanečné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pohybové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kultúrne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jóga pre seniorov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plávanie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pracovné aktivity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>, duchovná podpora, metodika validačného prístupu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ascii="Calibri" w:hAnsi="Calibri" w:cs="Calibri"/>
          <w:b/>
          <w:bCs/>
          <w:color w:val="FF0000"/>
          <w:sz w:val="20"/>
          <w:szCs w:val="20"/>
          <w:u w:val="none"/>
          <w:lang w:val="sk-SK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Samozrejmosťou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 je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 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bezbariérovosť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pravidelné informovanie rodinných príslušnikov o zdravotnom stave klienta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rešpektovanie potrieb klienta, súkromie klienta a rozhodovanie o svojom voľnom čase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bohoslužby v prípade záujmu v kostole pár metrov od zariadenia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  <w:lang w:val="sk-SK"/>
        </w:rPr>
        <w:t xml:space="preserve">, </w:t>
      </w:r>
      <w:r>
        <w:rPr>
          <w:rFonts w:hint="default" w:ascii="Calibri" w:hAnsi="Calibri" w:eastAsia="sans-serif" w:cs="Calibri"/>
          <w:i w:val="0"/>
          <w:iCs w:val="0"/>
          <w:caps w:val="0"/>
          <w:color w:val="1A1A1A"/>
          <w:spacing w:val="0"/>
          <w:sz w:val="20"/>
          <w:szCs w:val="20"/>
          <w:shd w:val="clear" w:fill="FFFFFF"/>
        </w:rPr>
        <w:t>návštevy rodinných príslušníkov kedykoľvek počas dňa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jc w:val="center"/>
        <w:rPr>
          <w:rFonts w:hint="default"/>
          <w:b w:val="0"/>
          <w:bCs w:val="0"/>
          <w:sz w:val="24"/>
          <w:szCs w:val="24"/>
          <w:lang w:val="sk-SK"/>
        </w:rPr>
      </w:pPr>
      <w:r>
        <w:rPr>
          <w:rFonts w:hint="default"/>
          <w:b/>
          <w:bCs/>
          <w:color w:val="FF0000"/>
          <w:sz w:val="28"/>
          <w:szCs w:val="28"/>
          <w:u w:val="none"/>
          <w:lang w:val="sk-SK"/>
        </w:rPr>
        <w:fldChar w:fldCharType="begin"/>
      </w:r>
      <w:r>
        <w:rPr>
          <w:rFonts w:hint="default"/>
          <w:b/>
          <w:bCs/>
          <w:color w:val="FF0000"/>
          <w:sz w:val="28"/>
          <w:szCs w:val="28"/>
          <w:u w:val="none"/>
          <w:lang w:val="sk-SK"/>
        </w:rPr>
        <w:instrText xml:space="preserve"> HYPERLINK "http://www.socialnesluzbysenior.sk" </w:instrText>
      </w:r>
      <w:r>
        <w:rPr>
          <w:rFonts w:hint="default"/>
          <w:b/>
          <w:bCs/>
          <w:color w:val="FF0000"/>
          <w:sz w:val="28"/>
          <w:szCs w:val="28"/>
          <w:u w:val="none"/>
          <w:lang w:val="sk-SK"/>
        </w:rPr>
        <w:fldChar w:fldCharType="separate"/>
      </w:r>
      <w:r>
        <w:rPr>
          <w:rStyle w:val="4"/>
          <w:rFonts w:hint="default"/>
          <w:b/>
          <w:bCs/>
          <w:color w:val="FF0000"/>
          <w:sz w:val="28"/>
          <w:szCs w:val="28"/>
          <w:u w:val="none"/>
          <w:lang w:val="sk-SK"/>
        </w:rPr>
        <w:t>www.socialnesluzbysenior.sk</w:t>
      </w:r>
      <w:r>
        <w:rPr>
          <w:rFonts w:hint="default"/>
          <w:b/>
          <w:bCs/>
          <w:color w:val="FF0000"/>
          <w:sz w:val="28"/>
          <w:szCs w:val="28"/>
          <w:u w:val="none"/>
          <w:lang w:val="sk-SK"/>
        </w:rPr>
        <w:fldChar w:fldCharType="end"/>
      </w:r>
      <w:r>
        <w:rPr>
          <w:rFonts w:hint="default"/>
          <w:b w:val="0"/>
          <w:bCs w:val="0"/>
          <w:sz w:val="24"/>
          <w:szCs w:val="24"/>
          <w:lang w:val="sk-SK"/>
        </w:rPr>
        <w:drawing>
          <wp:inline distT="0" distB="0" distL="114300" distR="114300">
            <wp:extent cx="3039110" cy="1752600"/>
            <wp:effectExtent l="0" t="0" r="8890" b="0"/>
            <wp:docPr id="1" name="Picture 1" descr="254293356_2764981887128602_57437616300365287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54293356_2764981887128602_5743761630036528772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>Sme viac ako len bežné zariadenie pre seniorov. Vysoká profesionalita, ktorú zaručujeme, je toho nevyhnutnou podmienkou.</w:t>
      </w: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>Skĺbili sme lásku k seniorom, odbornú zdravotnú starostlivosť, pokoj, prírodu a vzniklo dokonalé miesto pre jeseň života. Rešpektujeme individuálne potreby klienta, chápeme, aké je niekedy ťažké bojovať s chorobou alebo samotou a sme tu pre Vás. Zaslúžite si lásku, prijatie spoločnosti a dôstojnú starobu.</w:t>
      </w: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drawing>
          <wp:inline distT="0" distB="0" distL="114300" distR="114300">
            <wp:extent cx="463550" cy="259715"/>
            <wp:effectExtent l="0" t="0" r="8890" b="14605"/>
            <wp:docPr id="4" name="Picture 4" descr="Telefon-Symbol-Word-Mail-Titelbild-rcm120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lefon-Symbol-Word-Mail-Titelbild-rcm1200x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 xml:space="preserve">+421 940 623 </w:t>
      </w:r>
      <w:bookmarkStart w:id="0" w:name="_GoBack"/>
      <w:bookmarkEnd w:id="0"/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>277</w:t>
      </w:r>
    </w:p>
    <w:p>
      <w:pPr>
        <w:jc w:val="center"/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</w:pP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drawing>
          <wp:inline distT="0" distB="0" distL="114300" distR="114300">
            <wp:extent cx="177800" cy="177800"/>
            <wp:effectExtent l="0" t="0" r="5080" b="5080"/>
            <wp:docPr id="5" name="Picture 5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tiahnu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>socialnesluzbysenior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sk-SK"/>
        </w:rPr>
        <w:t>@</w:t>
      </w:r>
      <w:r>
        <w:rPr>
          <w:rFonts w:hint="default" w:ascii="Comic Sans MS" w:hAnsi="Comic Sans MS" w:cs="Comic Sans MS"/>
          <w:b w:val="0"/>
          <w:bCs w:val="0"/>
          <w:sz w:val="21"/>
          <w:szCs w:val="21"/>
          <w:lang w:val="sk-SK"/>
        </w:rPr>
        <w:t>gmail.com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FF014B"/>
    <w:rsid w:val="542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ne&#269;n&#253;%20domov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2022-01-10T12:45:00Z</dcterms:created>
  <dc:creator>Slnečný domov</dc:creator>
  <cp:lastModifiedBy>Slnečný domov</cp:lastModifiedBy>
  <dcterms:modified xsi:type="dcterms:W3CDTF">2022-01-11T10:44:35Z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CF0F9EBE1F3140D48F95DE1559706064</vt:lpwstr>
  </property>
</Properties>
</file>