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28"/>
          <w:szCs w:val="28"/>
          <w:lang w:val="sk-SK"/>
        </w:rPr>
      </w:pPr>
      <w:r>
        <w:rPr>
          <w:rFonts w:hint="default"/>
          <w:b/>
          <w:bCs/>
          <w:sz w:val="28"/>
          <w:szCs w:val="28"/>
          <w:lang w:val="sk-SK"/>
        </w:rPr>
        <w:t>Slnečný domov sociálne zariadenie</w:t>
      </w:r>
    </w:p>
    <w:p>
      <w:pPr>
        <w:jc w:val="left"/>
        <w:rPr>
          <w:rFonts w:hint="default"/>
          <w:b/>
          <w:bCs/>
          <w:sz w:val="28"/>
          <w:szCs w:val="28"/>
          <w:lang w:val="sk-SK"/>
        </w:rPr>
      </w:pPr>
    </w:p>
    <w:p>
      <w:pPr>
        <w:jc w:val="center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V malebnej dedine Stará Voda na východnom Slovensku budujeme </w:t>
      </w:r>
      <w:r>
        <w:rPr>
          <w:rFonts w:hint="default"/>
          <w:b/>
          <w:bCs/>
          <w:sz w:val="24"/>
          <w:szCs w:val="24"/>
          <w:lang w:val="sk-SK"/>
        </w:rPr>
        <w:t xml:space="preserve">sociálne zariadenie pre seniorov Slnečný domov. </w:t>
      </w:r>
      <w:r>
        <w:rPr>
          <w:rFonts w:hint="default"/>
          <w:b w:val="0"/>
          <w:bCs w:val="0"/>
          <w:sz w:val="24"/>
          <w:szCs w:val="24"/>
          <w:lang w:val="sk-SK"/>
        </w:rPr>
        <w:t xml:space="preserve">24 hodinová starostlivosť, eurúpsky štandard, výlety, odborná starostlivosť pre mobilných aj imobilných pacientov. </w:t>
      </w:r>
    </w:p>
    <w:p>
      <w:pPr>
        <w:jc w:val="center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Prijímame rezervácie do zariadenia!</w:t>
      </w:r>
    </w:p>
    <w:p>
      <w:pPr>
        <w:jc w:val="center"/>
        <w:rPr>
          <w:rFonts w:hint="default"/>
          <w:b/>
          <w:bCs/>
          <w:sz w:val="24"/>
          <w:szCs w:val="24"/>
          <w:lang w:val="sk-SK"/>
        </w:rPr>
      </w:pPr>
    </w:p>
    <w:p>
      <w:pPr>
        <w:spacing w:line="240" w:lineRule="auto"/>
        <w:jc w:val="center"/>
        <w:rPr>
          <w:rStyle w:val="6"/>
          <w:rFonts w:hint="default" w:ascii="Segoe Print" w:hAnsi="Segoe Print" w:eastAsia="sans-serif" w:cs="Segoe Print"/>
          <w:b/>
          <w:bCs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</w:pPr>
      <w:r>
        <w:rPr>
          <w:rStyle w:val="6"/>
          <w:rFonts w:hint="default" w:ascii="Segoe Print" w:hAnsi="Segoe Print" w:eastAsia="sans-serif" w:cs="Segoe Print"/>
          <w:b/>
          <w:bCs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Čo ponúkame?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line="240" w:lineRule="auto"/>
        <w:ind w:left="0" w:firstLine="0"/>
        <w:jc w:val="center"/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</w:pP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Ubytovanie :</w:t>
      </w: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  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v jednolôžkových izbách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v dvojlôžkových izbách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polohovateľné lôžka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TV na každej izbe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line="240" w:lineRule="auto"/>
        <w:ind w:left="0" w:firstLine="0"/>
        <w:jc w:val="center"/>
        <w:rPr>
          <w:rFonts w:hint="default" w:ascii="Calibri" w:hAnsi="Calibri" w:cs="Calibri"/>
          <w:sz w:val="20"/>
          <w:szCs w:val="20"/>
        </w:rPr>
      </w:pPr>
      <w:r>
        <w:rPr>
          <w:rStyle w:val="6"/>
          <w:rFonts w:hint="default" w:ascii="Calibri" w:hAnsi="Calibri" w:eastAsia="sans-serif" w:cs="Calibri"/>
          <w:b/>
          <w:bCs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Stravovanie</w:t>
      </w:r>
      <w:r>
        <w:rPr>
          <w:rStyle w:val="6"/>
          <w:rFonts w:hint="default" w:ascii="Calibri" w:hAnsi="Calibri" w:eastAsia="sans-serif" w:cs="Calibri"/>
          <w:b/>
          <w:bCs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 :  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5x denne kvalitnú stravu prispôsobenú potrebám klientov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line="240" w:lineRule="auto"/>
        <w:ind w:left="0" w:firstLine="0"/>
        <w:jc w:val="center"/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</w:rPr>
      </w:pPr>
      <w:r>
        <w:rPr>
          <w:rStyle w:val="6"/>
          <w:rFonts w:hint="default" w:ascii="Calibri" w:hAnsi="Calibri" w:eastAsia="sans-serif" w:cs="Calibri"/>
          <w:b/>
          <w:bCs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Starostlivosť</w:t>
      </w:r>
      <w:r>
        <w:rPr>
          <w:rStyle w:val="6"/>
          <w:rFonts w:hint="default" w:ascii="Calibri" w:hAnsi="Calibri" w:eastAsia="sans-serif" w:cs="Calibri"/>
          <w:b/>
          <w:bCs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:  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opatrovateľské starostlivosť 24 hodín denne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ošetrovateľskú starostlivosť prostredníctvom ADOS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lekársku starostlivosť formou pravidelných návštev lekára priamo v zariadení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fyzioterapeutickú a</w:t>
      </w:r>
      <w:r>
        <w:rPr>
          <w:rStyle w:val="6"/>
          <w:rFonts w:hint="default" w:ascii="Calibri" w:hAnsi="Calibri" w:eastAsia="sans-serif" w:cs="Calibri"/>
          <w:b/>
          <w:bCs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 rehabilitačnú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 starostlivosť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line="240" w:lineRule="auto"/>
        <w:ind w:left="0" w:firstLine="0"/>
        <w:jc w:val="center"/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</w:pPr>
      <w:r>
        <w:rPr>
          <w:rStyle w:val="6"/>
          <w:rFonts w:hint="default" w:ascii="Calibri" w:hAnsi="Calibri" w:eastAsia="sans-serif" w:cs="Calibri"/>
          <w:b/>
          <w:bCs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Aktivity pre seniorov:</w:t>
      </w:r>
      <w:r>
        <w:rPr>
          <w:rStyle w:val="6"/>
          <w:rFonts w:hint="default" w:ascii="Calibri" w:hAnsi="Calibri" w:eastAsia="sans-serif" w:cs="Calibri"/>
          <w:b/>
          <w:bCs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výtvarné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tanečné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pohybové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kultúrne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jóga pre seniorov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plávanie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pracovné aktivity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>, duchovná podpora, metodika validačného prístupu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line="240" w:lineRule="auto"/>
        <w:ind w:left="0" w:firstLine="0"/>
        <w:jc w:val="center"/>
        <w:rPr>
          <w:rFonts w:hint="default" w:ascii="Calibri" w:hAnsi="Calibri" w:cs="Calibri"/>
          <w:b/>
          <w:bCs/>
          <w:color w:val="FF0000"/>
          <w:sz w:val="20"/>
          <w:szCs w:val="20"/>
          <w:u w:val="none"/>
          <w:lang w:val="sk-SK"/>
        </w:rPr>
      </w:pPr>
      <w:r>
        <w:rPr>
          <w:rStyle w:val="6"/>
          <w:rFonts w:hint="default" w:ascii="Calibri" w:hAnsi="Calibri" w:eastAsia="sans-serif" w:cs="Calibri"/>
          <w:b/>
          <w:bCs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Samozrejmosťou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 je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 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bezbariérovosť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pravidelné informovanie rodinných príslušnikov o zdravotnom stave klienta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rešpektovanie potrieb klienta, súkromie klienta a rozhodovanie o svojom voľnom čase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bohoslužby v prípade záujmu v kostole pár metrov od zariadenia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  <w:lang w:val="sk-SK"/>
        </w:rPr>
        <w:t xml:space="preserve">, </w:t>
      </w:r>
      <w:r>
        <w:rPr>
          <w:rFonts w:hint="default" w:ascii="Calibri" w:hAnsi="Calibri" w:eastAsia="sans-serif" w:cs="Calibri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  <w:t>návštevy rodinných príslušníkov kedykoľvek počas dňa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="360" w:leftChars="0"/>
        <w:jc w:val="center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color w:val="FF0000"/>
          <w:sz w:val="28"/>
          <w:szCs w:val="28"/>
          <w:u w:val="none"/>
          <w:lang w:val="sk-SK"/>
        </w:rPr>
        <w:fldChar w:fldCharType="begin"/>
      </w:r>
      <w:r>
        <w:rPr>
          <w:rFonts w:hint="default"/>
          <w:b/>
          <w:bCs/>
          <w:color w:val="FF0000"/>
          <w:sz w:val="28"/>
          <w:szCs w:val="28"/>
          <w:u w:val="none"/>
          <w:lang w:val="sk-SK"/>
        </w:rPr>
        <w:instrText xml:space="preserve"> HYPERLINK "http://www.socialnesluzbysenior.sk" </w:instrText>
      </w:r>
      <w:r>
        <w:rPr>
          <w:rFonts w:hint="default"/>
          <w:b/>
          <w:bCs/>
          <w:color w:val="FF0000"/>
          <w:sz w:val="28"/>
          <w:szCs w:val="28"/>
          <w:u w:val="none"/>
          <w:lang w:val="sk-SK"/>
        </w:rPr>
        <w:fldChar w:fldCharType="separate"/>
      </w:r>
      <w:r>
        <w:rPr>
          <w:rStyle w:val="4"/>
          <w:rFonts w:hint="default"/>
          <w:b/>
          <w:bCs/>
          <w:color w:val="FF0000"/>
          <w:sz w:val="28"/>
          <w:szCs w:val="28"/>
          <w:u w:val="none"/>
          <w:lang w:val="sk-SK"/>
        </w:rPr>
        <w:t>www.socialnesluzbysenior.sk</w:t>
      </w:r>
      <w:r>
        <w:rPr>
          <w:rFonts w:hint="default"/>
          <w:b/>
          <w:bCs/>
          <w:color w:val="FF0000"/>
          <w:sz w:val="28"/>
          <w:szCs w:val="28"/>
          <w:u w:val="none"/>
          <w:lang w:val="sk-SK"/>
        </w:rPr>
        <w:fldChar w:fldCharType="end"/>
      </w:r>
      <w:r>
        <w:rPr>
          <w:rFonts w:hint="default"/>
          <w:b w:val="0"/>
          <w:bCs w:val="0"/>
          <w:sz w:val="24"/>
          <w:szCs w:val="24"/>
          <w:lang w:val="sk-SK"/>
        </w:rPr>
        <w:drawing>
          <wp:inline distT="0" distB="0" distL="114300" distR="114300">
            <wp:extent cx="3039110" cy="1752600"/>
            <wp:effectExtent l="0" t="0" r="8890" b="0"/>
            <wp:docPr id="1" name="Picture 1" descr="254293356_2764981887128602_574376163003652877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254293356_2764981887128602_5743761630036528772_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sk-SK"/>
        </w:rPr>
      </w:pPr>
    </w:p>
    <w:p>
      <w:pPr>
        <w:jc w:val="center"/>
        <w:rPr>
          <w:rFonts w:hint="default" w:ascii="Comic Sans MS" w:hAnsi="Comic Sans MS" w:cs="Comic Sans MS"/>
          <w:b w:val="0"/>
          <w:bCs w:val="0"/>
          <w:sz w:val="21"/>
          <w:szCs w:val="21"/>
          <w:lang w:val="sk-SK"/>
        </w:rPr>
      </w:pPr>
      <w:r>
        <w:rPr>
          <w:rFonts w:hint="default" w:ascii="Comic Sans MS" w:hAnsi="Comic Sans MS" w:cs="Comic Sans MS"/>
          <w:b w:val="0"/>
          <w:bCs w:val="0"/>
          <w:sz w:val="21"/>
          <w:szCs w:val="21"/>
          <w:lang w:val="sk-SK"/>
        </w:rPr>
        <w:t>Sme viac ako len bežné zariadenie pre seniorov. Vysoká profesionalita, ktorú zaručujeme, je toho nevyhnutnou podmienkou.</w:t>
      </w:r>
    </w:p>
    <w:p>
      <w:pPr>
        <w:jc w:val="center"/>
        <w:rPr>
          <w:rFonts w:hint="default" w:ascii="Comic Sans MS" w:hAnsi="Comic Sans MS" w:cs="Comic Sans MS"/>
          <w:b w:val="0"/>
          <w:bCs w:val="0"/>
          <w:sz w:val="21"/>
          <w:szCs w:val="21"/>
          <w:lang w:val="sk-SK"/>
        </w:rPr>
      </w:pPr>
    </w:p>
    <w:p>
      <w:pPr>
        <w:jc w:val="center"/>
        <w:rPr>
          <w:rFonts w:hint="default" w:ascii="Comic Sans MS" w:hAnsi="Comic Sans MS" w:cs="Comic Sans MS"/>
          <w:b w:val="0"/>
          <w:bCs w:val="0"/>
          <w:sz w:val="21"/>
          <w:szCs w:val="21"/>
          <w:lang w:val="sk-SK"/>
        </w:rPr>
      </w:pPr>
      <w:r>
        <w:rPr>
          <w:rFonts w:hint="default" w:ascii="Comic Sans MS" w:hAnsi="Comic Sans MS" w:cs="Comic Sans MS"/>
          <w:b w:val="0"/>
          <w:bCs w:val="0"/>
          <w:sz w:val="21"/>
          <w:szCs w:val="21"/>
          <w:lang w:val="sk-SK"/>
        </w:rPr>
        <w:t>Skĺbili sme lásku k seniorom, odbornú zdravotnú starostlivosť, pokoj, prírodu a vzniklo dokonalé miesto pre jeseň života. Rešpektujeme individuálne potreby klienta, chápeme, aké je niekedy ťažké bojovať s chorobou alebo samotou a sme tu pre Vás. Zaslúžite si lásku, prijatie spoločnosti a dôstojnú starobu.</w:t>
      </w:r>
    </w:p>
    <w:p>
      <w:pPr>
        <w:jc w:val="center"/>
        <w:rPr>
          <w:rFonts w:hint="default" w:ascii="Comic Sans MS" w:hAnsi="Comic Sans MS" w:cs="Comic Sans MS"/>
          <w:b w:val="0"/>
          <w:bCs w:val="0"/>
          <w:sz w:val="21"/>
          <w:szCs w:val="21"/>
          <w:lang w:val="sk-SK"/>
        </w:rPr>
      </w:pPr>
    </w:p>
    <w:p>
      <w:pPr>
        <w:jc w:val="center"/>
        <w:rPr>
          <w:rFonts w:hint="default" w:ascii="Comic Sans MS" w:hAnsi="Comic Sans MS" w:cs="Comic Sans MS"/>
          <w:b w:val="0"/>
          <w:bCs w:val="0"/>
          <w:sz w:val="21"/>
          <w:szCs w:val="21"/>
          <w:lang w:val="sk-SK"/>
        </w:rPr>
      </w:pPr>
      <w:r>
        <w:rPr>
          <w:rFonts w:hint="default" w:ascii="Comic Sans MS" w:hAnsi="Comic Sans MS" w:cs="Comic Sans MS"/>
          <w:b w:val="0"/>
          <w:bCs w:val="0"/>
          <w:sz w:val="21"/>
          <w:szCs w:val="21"/>
          <w:lang w:val="sk-SK"/>
        </w:rPr>
        <w:drawing>
          <wp:inline distT="0" distB="0" distL="114300" distR="114300">
            <wp:extent cx="463550" cy="259715"/>
            <wp:effectExtent l="0" t="0" r="8890" b="14605"/>
            <wp:docPr id="4" name="Picture 4" descr="Telefon-Symbol-Word-Mail-Titelbild-rcm12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lefon-Symbol-Word-Mail-Titelbild-rcm1200x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omic Sans MS" w:hAnsi="Comic Sans MS" w:cs="Comic Sans MS"/>
          <w:b w:val="0"/>
          <w:bCs w:val="0"/>
          <w:sz w:val="21"/>
          <w:szCs w:val="21"/>
          <w:lang w:val="sk-SK"/>
        </w:rPr>
        <w:t xml:space="preserve">+421 940 623 </w:t>
      </w:r>
      <w:bookmarkStart w:id="0" w:name="_GoBack"/>
      <w:bookmarkEnd w:id="0"/>
      <w:r>
        <w:rPr>
          <w:rFonts w:hint="default" w:ascii="Comic Sans MS" w:hAnsi="Comic Sans MS" w:cs="Comic Sans MS"/>
          <w:b w:val="0"/>
          <w:bCs w:val="0"/>
          <w:sz w:val="21"/>
          <w:szCs w:val="21"/>
          <w:lang w:val="sk-SK"/>
        </w:rPr>
        <w:t>277</w:t>
      </w:r>
    </w:p>
    <w:p>
      <w:pPr>
        <w:jc w:val="center"/>
        <w:rPr>
          <w:rFonts w:hint="default" w:ascii="Comic Sans MS" w:hAnsi="Comic Sans MS" w:cs="Comic Sans MS"/>
          <w:b w:val="0"/>
          <w:bCs w:val="0"/>
          <w:sz w:val="21"/>
          <w:szCs w:val="21"/>
          <w:lang w:val="sk-SK"/>
        </w:rPr>
      </w:pPr>
      <w:r>
        <w:rPr>
          <w:rFonts w:hint="default" w:ascii="Comic Sans MS" w:hAnsi="Comic Sans MS" w:cs="Comic Sans MS"/>
          <w:b w:val="0"/>
          <w:bCs w:val="0"/>
          <w:sz w:val="21"/>
          <w:szCs w:val="21"/>
          <w:lang w:val="sk-SK"/>
        </w:rPr>
        <w:drawing>
          <wp:inline distT="0" distB="0" distL="114300" distR="114300">
            <wp:extent cx="177800" cy="177800"/>
            <wp:effectExtent l="0" t="0" r="5080" b="5080"/>
            <wp:docPr id="5" name="Picture 5" descr="stiahnu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tiahnuť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Comic Sans MS" w:hAnsi="Comic Sans MS" w:cs="Comic Sans MS"/>
          <w:b w:val="0"/>
          <w:bCs w:val="0"/>
          <w:sz w:val="21"/>
          <w:szCs w:val="21"/>
          <w:lang w:val="sk-SK"/>
        </w:rPr>
        <w:t>socialnesluzbysenior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sk-SK"/>
        </w:rPr>
        <w:t>@</w:t>
      </w:r>
      <w:r>
        <w:rPr>
          <w:rFonts w:hint="default" w:ascii="Comic Sans MS" w:hAnsi="Comic Sans MS" w:cs="Comic Sans MS"/>
          <w:b w:val="0"/>
          <w:bCs w:val="0"/>
          <w:sz w:val="21"/>
          <w:szCs w:val="21"/>
          <w:lang w:val="sk-SK"/>
        </w:rPr>
        <w:t>gmail.com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BFF014B"/>
    <w:rsid w:val="5421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6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ne&#269;n&#253;%20domov\Desktop\Normal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85</TotalTime>
  <ScaleCrop>false</ScaleCrop>
  <LinksUpToDate>false</LinksUpToDate>
  <CharactersWithSpaces>0</CharactersWithSpaces>
  <Application>WPS Office_11.2.0.10443_F1E327BC-269C-435d-A152-05C5408002CA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2022-01-10T12:45:00Z</dcterms:created>
  <dc:creator>Slnečný domov</dc:creator>
  <cp:lastModifiedBy>Slnečný domov</cp:lastModifiedBy>
  <dcterms:modified xsi:type="dcterms:W3CDTF">2022-01-11T10:44:35Z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CF0F9EBE1F3140D48F95DE1559706064</vt:lpwstr>
  </property>
</Properties>
</file>